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02CAF031" w:rsidR="006E1028" w:rsidRDefault="00474F67" w:rsidP="00427A72">
      <w:pPr>
        <w:pStyle w:val="Heading1"/>
      </w:pPr>
      <w:r w:rsidRPr="00692A45">
        <w:t xml:space="preserve">Worksheet </w:t>
      </w:r>
      <w:r w:rsidR="00CD2A7F">
        <w:t>4</w:t>
      </w:r>
      <w:r w:rsidRPr="00692A45">
        <w:t xml:space="preserve">: </w:t>
      </w:r>
      <w:r w:rsidR="00CD2A7F">
        <w:t>Design approaches</w:t>
      </w:r>
      <w:r w:rsidR="00697B81">
        <w:t xml:space="preserve"> (</w:t>
      </w:r>
      <w:r w:rsidR="00530C8E">
        <w:t>tuto</w:t>
      </w:r>
      <w:r w:rsidR="00697B81">
        <w:t>r)</w:t>
      </w:r>
    </w:p>
    <w:p w14:paraId="3E405095" w14:textId="3996AD88" w:rsidR="001B6E9A" w:rsidRPr="00C7296F" w:rsidRDefault="001B6E9A" w:rsidP="001B6E9A"/>
    <w:p w14:paraId="026DF41D" w14:textId="7CF0BEC3" w:rsidR="00817688" w:rsidRDefault="00C8749D" w:rsidP="00817688">
      <w:pPr>
        <w:pStyle w:val="ListParagraph"/>
        <w:numPr>
          <w:ilvl w:val="0"/>
          <w:numId w:val="36"/>
        </w:numPr>
      </w:pPr>
      <w:r>
        <w:t>What is the name for the</w:t>
      </w:r>
      <w:r w:rsidRPr="003C51CF">
        <w:t xml:space="preserve"> process </w:t>
      </w:r>
      <w:r>
        <w:t>by</w:t>
      </w:r>
      <w:r w:rsidRPr="003C51CF">
        <w:t xml:space="preserve"> which a design is refined by repeated stages of prototypes, tests and </w:t>
      </w:r>
      <w:r>
        <w:t>revisions?</w:t>
      </w:r>
      <w:r w:rsidR="00817688">
        <w:t xml:space="preserve"> </w:t>
      </w:r>
    </w:p>
    <w:p w14:paraId="3AD336A7" w14:textId="77777777" w:rsidR="00C8749D" w:rsidRDefault="00C8749D" w:rsidP="00C8749D">
      <w:pPr>
        <w:pStyle w:val="ListParagraph"/>
      </w:pPr>
    </w:p>
    <w:p w14:paraId="18571881" w14:textId="77777777" w:rsidR="00C8749D" w:rsidRPr="003C51CF" w:rsidRDefault="00C8749D" w:rsidP="00C8749D">
      <w:pPr>
        <w:pStyle w:val="ListParagraph"/>
        <w:numPr>
          <w:ilvl w:val="1"/>
          <w:numId w:val="36"/>
        </w:numPr>
      </w:pPr>
      <w:r w:rsidRPr="003C51CF">
        <w:t>Linear design</w:t>
      </w:r>
    </w:p>
    <w:p w14:paraId="6053D35F" w14:textId="77777777" w:rsidR="00C8749D" w:rsidRPr="003C51CF" w:rsidRDefault="00C8749D" w:rsidP="00C8749D">
      <w:pPr>
        <w:pStyle w:val="ListParagraph"/>
        <w:numPr>
          <w:ilvl w:val="1"/>
          <w:numId w:val="36"/>
        </w:numPr>
      </w:pPr>
      <w:r w:rsidRPr="00C8749D">
        <w:rPr>
          <w:color w:val="FF0000"/>
        </w:rPr>
        <w:t>Iterative design</w:t>
      </w:r>
    </w:p>
    <w:p w14:paraId="0AE0BA6F" w14:textId="704CBD3E" w:rsidR="00C8749D" w:rsidRDefault="00C8749D" w:rsidP="00C8749D">
      <w:pPr>
        <w:pStyle w:val="ListParagraph"/>
        <w:numPr>
          <w:ilvl w:val="1"/>
          <w:numId w:val="36"/>
        </w:numPr>
      </w:pPr>
      <w:r w:rsidRPr="003C51CF">
        <w:t>Interactive design</w:t>
      </w:r>
    </w:p>
    <w:p w14:paraId="4B04F932" w14:textId="0D89DD05" w:rsidR="00C8749D" w:rsidRPr="003C51CF" w:rsidRDefault="00C8749D" w:rsidP="00C8749D">
      <w:pPr>
        <w:pStyle w:val="ListParagraph"/>
        <w:numPr>
          <w:ilvl w:val="1"/>
          <w:numId w:val="36"/>
        </w:numPr>
      </w:pPr>
      <w:r w:rsidRPr="003C51CF">
        <w:t>Inclusive design</w:t>
      </w:r>
    </w:p>
    <w:p w14:paraId="10694A73" w14:textId="1D5DC230" w:rsidR="00395AD1" w:rsidRDefault="00395AD1" w:rsidP="00395AD1"/>
    <w:p w14:paraId="30EF64E9" w14:textId="53E4693A" w:rsidR="00395AD1" w:rsidRDefault="003E781B" w:rsidP="00395AD1">
      <w:pPr>
        <w:pStyle w:val="ListParagraph"/>
        <w:numPr>
          <w:ilvl w:val="0"/>
          <w:numId w:val="36"/>
        </w:numPr>
      </w:pPr>
      <w:r>
        <w:t>De</w:t>
      </w:r>
      <w:r w:rsidR="00A0431E">
        <w:t>fine inclusive design and explain its key principle</w:t>
      </w:r>
      <w:r w:rsidR="00C8749D">
        <w:t>s</w:t>
      </w:r>
      <w:r w:rsidR="00A0431E">
        <w:t>.</w:t>
      </w:r>
    </w:p>
    <w:p w14:paraId="2EE45027" w14:textId="5B4D1CB5" w:rsidR="00A0431E" w:rsidRPr="00A0431E" w:rsidRDefault="00A0431E" w:rsidP="00A0431E">
      <w:pPr>
        <w:rPr>
          <w:color w:val="FF0000"/>
        </w:rPr>
      </w:pPr>
    </w:p>
    <w:p w14:paraId="0D7EA1FF" w14:textId="1DFE99C3" w:rsidR="00B728ED" w:rsidRPr="00773BCE" w:rsidRDefault="00C8749D" w:rsidP="00773BCE">
      <w:pPr>
        <w:rPr>
          <w:lang w:val="en-US"/>
        </w:rPr>
      </w:pPr>
      <w:r>
        <w:rPr>
          <w:color w:val="FF0000"/>
          <w:lang w:val="en-US"/>
        </w:rPr>
        <w:t>Inclusive design</w:t>
      </w:r>
      <w:r w:rsidR="00A0431E" w:rsidRPr="00A0431E">
        <w:rPr>
          <w:color w:val="FF0000"/>
          <w:lang w:val="en-US"/>
        </w:rPr>
        <w:t xml:space="preserve"> is based on the simple principle that designing for the widest range of people creates better designs and benefits everyone</w:t>
      </w:r>
      <w:r>
        <w:rPr>
          <w:color w:val="FF0000"/>
          <w:lang w:val="en-US"/>
        </w:rPr>
        <w:t xml:space="preserve">, </w:t>
      </w:r>
      <w:r w:rsidRPr="00A0431E">
        <w:rPr>
          <w:color w:val="FF0000"/>
          <w:lang w:val="en-US"/>
        </w:rPr>
        <w:t>regardless of age, ability and circumstance</w:t>
      </w:r>
      <w:r w:rsidR="00A0431E" w:rsidRPr="00A0431E">
        <w:rPr>
          <w:lang w:val="en-US"/>
        </w:rPr>
        <w:t>.</w:t>
      </w:r>
      <w:r w:rsidR="00C277A9" w:rsidRPr="00C277A9">
        <w:rPr>
          <w:rFonts w:cs="Arial"/>
          <w:color w:val="FF0000"/>
          <w:shd w:val="clear" w:color="auto" w:fill="FFFFFF"/>
        </w:rPr>
        <w:t xml:space="preserve"> </w:t>
      </w:r>
    </w:p>
    <w:p w14:paraId="3B6A531A" w14:textId="7902CFE1" w:rsidR="008448B8" w:rsidRPr="00FF394A" w:rsidRDefault="008448B8" w:rsidP="00EB7FB9">
      <w:pPr>
        <w:rPr>
          <w:lang w:val="en-US"/>
        </w:rPr>
      </w:pPr>
    </w:p>
    <w:p w14:paraId="7BEDD6DB" w14:textId="418F3453" w:rsidR="008448B8" w:rsidRDefault="00FF394A" w:rsidP="00FF394A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lang w:val="en-US"/>
        </w:rPr>
        <w:t>Complete the table below.</w:t>
      </w:r>
    </w:p>
    <w:p w14:paraId="2DD72287" w14:textId="00F5AA1A" w:rsidR="00FF394A" w:rsidRDefault="00FF394A" w:rsidP="00FF394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4126"/>
      </w:tblGrid>
      <w:tr w:rsidR="00CB16C2" w:rsidRPr="00773BCE" w14:paraId="455D6C0F" w14:textId="77777777" w:rsidTr="0055310E">
        <w:tc>
          <w:tcPr>
            <w:tcW w:w="1696" w:type="dxa"/>
          </w:tcPr>
          <w:p w14:paraId="3E600F48" w14:textId="21221A22" w:rsidR="00CB16C2" w:rsidRPr="00773BCE" w:rsidRDefault="00CB16C2" w:rsidP="00FF394A">
            <w:pPr>
              <w:rPr>
                <w:b/>
                <w:bCs/>
                <w:lang w:val="en-US"/>
              </w:rPr>
            </w:pPr>
          </w:p>
        </w:tc>
        <w:tc>
          <w:tcPr>
            <w:tcW w:w="3686" w:type="dxa"/>
          </w:tcPr>
          <w:p w14:paraId="063715A7" w14:textId="3AF8197F" w:rsidR="00CB16C2" w:rsidRPr="00773BCE" w:rsidRDefault="00773BCE" w:rsidP="00FF394A">
            <w:pPr>
              <w:rPr>
                <w:b/>
                <w:bCs/>
                <w:lang w:val="en-US"/>
              </w:rPr>
            </w:pPr>
            <w:r w:rsidRPr="00773BCE">
              <w:rPr>
                <w:b/>
                <w:bCs/>
                <w:lang w:val="en-US"/>
              </w:rPr>
              <w:t>DFM</w:t>
            </w:r>
          </w:p>
        </w:tc>
        <w:tc>
          <w:tcPr>
            <w:tcW w:w="4126" w:type="dxa"/>
          </w:tcPr>
          <w:p w14:paraId="0A4648A4" w14:textId="68FFCF20" w:rsidR="00CB16C2" w:rsidRPr="00773BCE" w:rsidRDefault="00773BCE" w:rsidP="00FF394A">
            <w:pPr>
              <w:rPr>
                <w:b/>
                <w:bCs/>
                <w:lang w:val="en-US"/>
              </w:rPr>
            </w:pPr>
            <w:r w:rsidRPr="00773BCE">
              <w:rPr>
                <w:b/>
                <w:bCs/>
                <w:lang w:val="en-US"/>
              </w:rPr>
              <w:t>DFA</w:t>
            </w:r>
          </w:p>
        </w:tc>
      </w:tr>
      <w:tr w:rsidR="00CB16C2" w14:paraId="08E8F45F" w14:textId="77777777" w:rsidTr="0055310E">
        <w:tc>
          <w:tcPr>
            <w:tcW w:w="1696" w:type="dxa"/>
          </w:tcPr>
          <w:p w14:paraId="2C0742EF" w14:textId="49FED5A0" w:rsidR="00CB16C2" w:rsidRDefault="00CB16C2" w:rsidP="00FF394A">
            <w:pPr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  <w:tc>
          <w:tcPr>
            <w:tcW w:w="3686" w:type="dxa"/>
          </w:tcPr>
          <w:p w14:paraId="2D9F893E" w14:textId="1B3DD41B" w:rsidR="00CB16C2" w:rsidRPr="002B7C13" w:rsidRDefault="00773BCE" w:rsidP="00FF394A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>E</w:t>
            </w:r>
            <w:r w:rsidR="00417873" w:rsidRPr="002B7C13">
              <w:rPr>
                <w:color w:val="FF0000"/>
                <w:lang w:val="en-US"/>
              </w:rPr>
              <w:t xml:space="preserve">ngineering practice of designing products that are easy to manufacture </w:t>
            </w:r>
          </w:p>
        </w:tc>
        <w:tc>
          <w:tcPr>
            <w:tcW w:w="4126" w:type="dxa"/>
          </w:tcPr>
          <w:p w14:paraId="5C60CEC3" w14:textId="676AD19E" w:rsidR="00CB16C2" w:rsidRPr="007D22A6" w:rsidRDefault="00773BCE" w:rsidP="00FF394A">
            <w:pPr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E</w:t>
            </w:r>
            <w:r w:rsidR="007725F7" w:rsidRPr="007D22A6">
              <w:rPr>
                <w:color w:val="FF0000"/>
                <w:lang w:val="en-US"/>
              </w:rPr>
              <w:t xml:space="preserve">ngineering practice </w:t>
            </w:r>
            <w:r>
              <w:rPr>
                <w:color w:val="FF0000"/>
              </w:rPr>
              <w:t>focusing</w:t>
            </w:r>
            <w:r w:rsidR="007725F7" w:rsidRPr="007D22A6">
              <w:rPr>
                <w:color w:val="FF0000"/>
              </w:rPr>
              <w:t xml:space="preserve"> on ease of assembly in manufacture</w:t>
            </w:r>
          </w:p>
        </w:tc>
      </w:tr>
      <w:tr w:rsidR="00CB16C2" w:rsidRPr="007B72C5" w14:paraId="62DE6442" w14:textId="77777777" w:rsidTr="0055310E">
        <w:tc>
          <w:tcPr>
            <w:tcW w:w="1696" w:type="dxa"/>
          </w:tcPr>
          <w:p w14:paraId="6BF398B5" w14:textId="0294624A" w:rsidR="00CB16C2" w:rsidRDefault="00773BCE" w:rsidP="00FF394A">
            <w:pPr>
              <w:rPr>
                <w:lang w:val="en-US"/>
              </w:rPr>
            </w:pPr>
            <w:r>
              <w:rPr>
                <w:lang w:val="en-US"/>
              </w:rPr>
              <w:t>Examples of f</w:t>
            </w:r>
            <w:r w:rsidR="00791A18">
              <w:rPr>
                <w:lang w:val="en-US"/>
              </w:rPr>
              <w:t>actor</w:t>
            </w:r>
            <w:r w:rsidR="00855C63">
              <w:rPr>
                <w:lang w:val="en-US"/>
              </w:rPr>
              <w:t>s</w:t>
            </w:r>
            <w:r w:rsidR="0081154A">
              <w:rPr>
                <w:lang w:val="en-US"/>
              </w:rPr>
              <w:t xml:space="preserve"> considered in this approach</w:t>
            </w:r>
          </w:p>
        </w:tc>
        <w:tc>
          <w:tcPr>
            <w:tcW w:w="3686" w:type="dxa"/>
          </w:tcPr>
          <w:p w14:paraId="7B363A6E" w14:textId="07F89296" w:rsidR="00CB16C2" w:rsidRPr="002B7C13" w:rsidRDefault="0081154A" w:rsidP="00FF394A">
            <w:pPr>
              <w:rPr>
                <w:color w:val="FF0000"/>
              </w:rPr>
            </w:pPr>
            <w:r w:rsidRPr="002B7C13">
              <w:rPr>
                <w:color w:val="FF0000"/>
                <w:lang w:val="en-US"/>
              </w:rPr>
              <w:t xml:space="preserve">Choice of materials which </w:t>
            </w:r>
            <w:r w:rsidR="002D5F47" w:rsidRPr="002D5F47">
              <w:rPr>
                <w:color w:val="FF0000"/>
                <w:lang w:val="en-US"/>
              </w:rPr>
              <w:t xml:space="preserve">must be easy to source, and straightforward to use in the manufacturing process with minimal waste </w:t>
            </w:r>
          </w:p>
        </w:tc>
        <w:tc>
          <w:tcPr>
            <w:tcW w:w="4126" w:type="dxa"/>
          </w:tcPr>
          <w:p w14:paraId="6A6C96B4" w14:textId="58D24CCC" w:rsidR="00CB16C2" w:rsidRPr="007D22A6" w:rsidRDefault="007B72C5" w:rsidP="00FF394A">
            <w:pPr>
              <w:rPr>
                <w:color w:val="FF0000"/>
              </w:rPr>
            </w:pPr>
            <w:r w:rsidRPr="007D22A6">
              <w:rPr>
                <w:color w:val="FF0000"/>
              </w:rPr>
              <w:t>Fewer parts, reduced number of fasteners connecting parts</w:t>
            </w:r>
            <w:r w:rsidR="00773BCE">
              <w:rPr>
                <w:color w:val="FF0000"/>
              </w:rPr>
              <w:t xml:space="preserve"> etc</w:t>
            </w:r>
            <w:r w:rsidRPr="007D22A6">
              <w:rPr>
                <w:color w:val="FF0000"/>
              </w:rPr>
              <w:t xml:space="preserve"> ensure the </w:t>
            </w:r>
            <w:r w:rsidR="007D22A6" w:rsidRPr="007D22A6">
              <w:rPr>
                <w:color w:val="FF0000"/>
              </w:rPr>
              <w:t>design is quicker and easier to assemble</w:t>
            </w:r>
          </w:p>
        </w:tc>
      </w:tr>
      <w:tr w:rsidR="007725F7" w14:paraId="70F874D4" w14:textId="77777777" w:rsidTr="0055310E">
        <w:tc>
          <w:tcPr>
            <w:tcW w:w="1696" w:type="dxa"/>
          </w:tcPr>
          <w:p w14:paraId="4DC28216" w14:textId="38B9F935" w:rsidR="007725F7" w:rsidRDefault="007725F7" w:rsidP="00FF394A">
            <w:pPr>
              <w:rPr>
                <w:lang w:val="en-US"/>
              </w:rPr>
            </w:pPr>
            <w:r>
              <w:rPr>
                <w:lang w:val="en-US"/>
              </w:rPr>
              <w:t>Benefit</w:t>
            </w:r>
            <w:r w:rsidR="00773BCE">
              <w:rPr>
                <w:lang w:val="en-US"/>
              </w:rPr>
              <w:t>s</w:t>
            </w:r>
          </w:p>
        </w:tc>
        <w:tc>
          <w:tcPr>
            <w:tcW w:w="3686" w:type="dxa"/>
          </w:tcPr>
          <w:p w14:paraId="711DF028" w14:textId="16D91B35" w:rsidR="00130140" w:rsidRPr="00130140" w:rsidRDefault="00130140" w:rsidP="00130140">
            <w:pPr>
              <w:rPr>
                <w:color w:val="FF0000"/>
              </w:rPr>
            </w:pPr>
            <w:r w:rsidRPr="002B7C13">
              <w:rPr>
                <w:color w:val="FF0000"/>
                <w:lang w:val="en-US"/>
              </w:rPr>
              <w:t xml:space="preserve">Focus on ensuring the design can be manufactured efficiently </w:t>
            </w:r>
            <w:r w:rsidRPr="00130140">
              <w:rPr>
                <w:color w:val="FF0000"/>
                <w:lang w:val="en-US"/>
              </w:rPr>
              <w:t>reduce</w:t>
            </w:r>
            <w:r w:rsidRPr="002B7C13">
              <w:rPr>
                <w:color w:val="FF0000"/>
                <w:lang w:val="en-US"/>
              </w:rPr>
              <w:t>s</w:t>
            </w:r>
            <w:r w:rsidRPr="00130140">
              <w:rPr>
                <w:color w:val="FF0000"/>
                <w:lang w:val="en-US"/>
              </w:rPr>
              <w:t xml:space="preserve"> manufacturing costs as the design has been optimi</w:t>
            </w:r>
            <w:r w:rsidR="00855C63">
              <w:rPr>
                <w:color w:val="FF0000"/>
                <w:lang w:val="en-US"/>
              </w:rPr>
              <w:t>s</w:t>
            </w:r>
            <w:r w:rsidRPr="00130140">
              <w:rPr>
                <w:color w:val="FF0000"/>
                <w:lang w:val="en-US"/>
              </w:rPr>
              <w:t>ed to reduce waste</w:t>
            </w:r>
            <w:r w:rsidR="002B7C13" w:rsidRPr="002B7C13">
              <w:rPr>
                <w:color w:val="FF0000"/>
                <w:lang w:val="en-US"/>
              </w:rPr>
              <w:t xml:space="preserve"> (time and materials)</w:t>
            </w:r>
          </w:p>
          <w:p w14:paraId="3A056214" w14:textId="24931C4E" w:rsidR="007725F7" w:rsidRPr="002B7C13" w:rsidRDefault="00130140" w:rsidP="00FF394A">
            <w:pPr>
              <w:rPr>
                <w:color w:val="FF0000"/>
                <w:lang w:val="en-US"/>
              </w:rPr>
            </w:pPr>
            <w:r w:rsidRPr="002B7C13">
              <w:rPr>
                <w:color w:val="FF0000"/>
                <w:lang w:val="en-US"/>
              </w:rPr>
              <w:t xml:space="preserve"> </w:t>
            </w:r>
          </w:p>
        </w:tc>
        <w:tc>
          <w:tcPr>
            <w:tcW w:w="4126" w:type="dxa"/>
          </w:tcPr>
          <w:p w14:paraId="5B5F1BBF" w14:textId="09611466" w:rsidR="00E6557B" w:rsidRPr="00E6557B" w:rsidRDefault="00E6557B" w:rsidP="00E6557B">
            <w:pPr>
              <w:rPr>
                <w:color w:val="FF0000"/>
              </w:rPr>
            </w:pPr>
            <w:r w:rsidRPr="00E6557B">
              <w:rPr>
                <w:color w:val="FF0000"/>
              </w:rPr>
              <w:t>Fewer parts in an assembly reduces the total cost of parts, and reduces production time, with major cost benefits</w:t>
            </w:r>
          </w:p>
          <w:p w14:paraId="7B907C2B" w14:textId="77777777" w:rsidR="007725F7" w:rsidRPr="00E6557B" w:rsidRDefault="007725F7" w:rsidP="00FF394A"/>
        </w:tc>
      </w:tr>
    </w:tbl>
    <w:p w14:paraId="6B8B64F6" w14:textId="77777777" w:rsidR="00FF394A" w:rsidRPr="00FF394A" w:rsidRDefault="00FF394A" w:rsidP="00FF394A">
      <w:pPr>
        <w:rPr>
          <w:lang w:val="en-US"/>
        </w:rPr>
      </w:pPr>
    </w:p>
    <w:p w14:paraId="112A0992" w14:textId="08032AE4" w:rsidR="00EB7FB9" w:rsidRPr="00FF394A" w:rsidRDefault="00EB7FB9" w:rsidP="00EB7FB9">
      <w:pPr>
        <w:rPr>
          <w:lang w:val="en-US"/>
        </w:rPr>
      </w:pPr>
    </w:p>
    <w:p w14:paraId="3E35DB40" w14:textId="77777777" w:rsidR="00A0431E" w:rsidRPr="00FF394A" w:rsidRDefault="00A0431E" w:rsidP="00A0431E"/>
    <w:sectPr w:rsidR="00A0431E" w:rsidRPr="00FF394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F509C" w14:textId="77777777" w:rsidR="003707F6" w:rsidRDefault="003707F6">
      <w:pPr>
        <w:spacing w:before="0" w:after="0"/>
      </w:pPr>
      <w:r>
        <w:separator/>
      </w:r>
    </w:p>
  </w:endnote>
  <w:endnote w:type="continuationSeparator" w:id="0">
    <w:p w14:paraId="7EE6FA1A" w14:textId="77777777" w:rsidR="003707F6" w:rsidRDefault="003707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CC56" w14:textId="77777777" w:rsidR="00285ABB" w:rsidRDefault="00285A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C416696" w:rsidR="00110217" w:rsidRPr="00F03E33" w:rsidRDefault="003F7F14" w:rsidP="00F656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6C6D3F6B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B377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B3777">
      <w:fldChar w:fldCharType="begin"/>
    </w:r>
    <w:r w:rsidR="008B3777">
      <w:instrText xml:space="preserve"> NUMPAGES   \* MERGEFORMAT </w:instrText>
    </w:r>
    <w:r w:rsidR="008B3777">
      <w:fldChar w:fldCharType="separate"/>
    </w:r>
    <w:r w:rsidR="008B3777">
      <w:rPr>
        <w:noProof/>
      </w:rPr>
      <w:t>1</w:t>
    </w:r>
    <w:r w:rsidR="008B3777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656D2">
      <w:br/>
      <w:t xml:space="preserve">                                       © </w:t>
    </w:r>
    <w:r w:rsidR="00285ABB" w:rsidRPr="00285ABB">
      <w:t>City &amp; Guilds Limited</w:t>
    </w:r>
    <w:r w:rsidR="00F656D2">
      <w:t>. All rights reserved.</w:t>
    </w:r>
    <w:r w:rsidR="00F656D2">
      <w:br/>
    </w:r>
    <w:r w:rsidR="00F656D2">
      <w:rPr>
        <w:rFonts w:eastAsia="Calibri"/>
        <w:noProof/>
      </w:rPr>
      <w:t xml:space="preserve">                                ‘T-LEVELS’ is a registered trade mark of the Department for Education.</w:t>
    </w:r>
    <w:r w:rsidR="00F656D2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123C" w14:textId="77777777" w:rsidR="00285ABB" w:rsidRDefault="00285A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20AD0" w14:textId="77777777" w:rsidR="003707F6" w:rsidRDefault="003707F6">
      <w:pPr>
        <w:spacing w:before="0" w:after="0"/>
      </w:pPr>
      <w:r>
        <w:separator/>
      </w:r>
    </w:p>
  </w:footnote>
  <w:footnote w:type="continuationSeparator" w:id="0">
    <w:p w14:paraId="12D08571" w14:textId="77777777" w:rsidR="003707F6" w:rsidRDefault="003707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2A0F7" w14:textId="77777777" w:rsidR="00285ABB" w:rsidRDefault="00285A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5734A" w14:textId="77777777" w:rsidR="00285ABB" w:rsidRDefault="00285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84E"/>
    <w:multiLevelType w:val="hybridMultilevel"/>
    <w:tmpl w:val="C722E73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1845"/>
    <w:multiLevelType w:val="hybridMultilevel"/>
    <w:tmpl w:val="90A6DDF0"/>
    <w:lvl w:ilvl="0" w:tplc="E3C46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63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A61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06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49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C5A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82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AF3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8A88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111AC1"/>
    <w:multiLevelType w:val="hybridMultilevel"/>
    <w:tmpl w:val="51D8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565F5"/>
    <w:multiLevelType w:val="hybridMultilevel"/>
    <w:tmpl w:val="08D8BC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3E6D29"/>
    <w:multiLevelType w:val="hybridMultilevel"/>
    <w:tmpl w:val="13587BEE"/>
    <w:lvl w:ilvl="0" w:tplc="D228D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8E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22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25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6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E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89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01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B768D"/>
    <w:multiLevelType w:val="hybridMultilevel"/>
    <w:tmpl w:val="8FD682B6"/>
    <w:lvl w:ilvl="0" w:tplc="0BD2E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BC8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2D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65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45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24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84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05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09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12441"/>
    <w:multiLevelType w:val="hybridMultilevel"/>
    <w:tmpl w:val="024EC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4742160">
    <w:abstractNumId w:val="10"/>
  </w:num>
  <w:num w:numId="2" w16cid:durableId="1555654289">
    <w:abstractNumId w:val="22"/>
  </w:num>
  <w:num w:numId="3" w16cid:durableId="1577125413">
    <w:abstractNumId w:val="34"/>
  </w:num>
  <w:num w:numId="4" w16cid:durableId="1186014620">
    <w:abstractNumId w:val="36"/>
  </w:num>
  <w:num w:numId="5" w16cid:durableId="702632799">
    <w:abstractNumId w:val="40"/>
  </w:num>
  <w:num w:numId="6" w16cid:durableId="1472164401">
    <w:abstractNumId w:val="21"/>
  </w:num>
  <w:num w:numId="7" w16cid:durableId="427311069">
    <w:abstractNumId w:val="29"/>
  </w:num>
  <w:num w:numId="8" w16cid:durableId="1649750163">
    <w:abstractNumId w:val="9"/>
  </w:num>
  <w:num w:numId="9" w16cid:durableId="691539720">
    <w:abstractNumId w:val="24"/>
  </w:num>
  <w:num w:numId="10" w16cid:durableId="1704672802">
    <w:abstractNumId w:val="17"/>
  </w:num>
  <w:num w:numId="11" w16cid:durableId="1225065328">
    <w:abstractNumId w:val="14"/>
  </w:num>
  <w:num w:numId="12" w16cid:durableId="134374577">
    <w:abstractNumId w:val="6"/>
  </w:num>
  <w:num w:numId="13" w16cid:durableId="318728362">
    <w:abstractNumId w:val="20"/>
  </w:num>
  <w:num w:numId="14" w16cid:durableId="711461385">
    <w:abstractNumId w:val="18"/>
  </w:num>
  <w:num w:numId="15" w16cid:durableId="1963345895">
    <w:abstractNumId w:val="27"/>
  </w:num>
  <w:num w:numId="16" w16cid:durableId="2010015578">
    <w:abstractNumId w:val="38"/>
  </w:num>
  <w:num w:numId="17" w16cid:durableId="2035881458">
    <w:abstractNumId w:val="35"/>
  </w:num>
  <w:num w:numId="18" w16cid:durableId="1417089378">
    <w:abstractNumId w:val="25"/>
  </w:num>
  <w:num w:numId="19" w16cid:durableId="1842507135">
    <w:abstractNumId w:val="4"/>
  </w:num>
  <w:num w:numId="20" w16cid:durableId="1209755573">
    <w:abstractNumId w:val="23"/>
  </w:num>
  <w:num w:numId="21" w16cid:durableId="559244750">
    <w:abstractNumId w:val="30"/>
  </w:num>
  <w:num w:numId="22" w16cid:durableId="782647468">
    <w:abstractNumId w:val="13"/>
  </w:num>
  <w:num w:numId="23" w16cid:durableId="1697340556">
    <w:abstractNumId w:val="12"/>
  </w:num>
  <w:num w:numId="24" w16cid:durableId="1171141877">
    <w:abstractNumId w:val="32"/>
  </w:num>
  <w:num w:numId="25" w16cid:durableId="1269969760">
    <w:abstractNumId w:val="39"/>
  </w:num>
  <w:num w:numId="26" w16cid:durableId="1278441666">
    <w:abstractNumId w:val="28"/>
  </w:num>
  <w:num w:numId="27" w16cid:durableId="1511213346">
    <w:abstractNumId w:val="15"/>
  </w:num>
  <w:num w:numId="28" w16cid:durableId="1223062506">
    <w:abstractNumId w:val="26"/>
  </w:num>
  <w:num w:numId="29" w16cid:durableId="2078086836">
    <w:abstractNumId w:val="2"/>
  </w:num>
  <w:num w:numId="30" w16cid:durableId="471869402">
    <w:abstractNumId w:val="19"/>
  </w:num>
  <w:num w:numId="31" w16cid:durableId="1806967345">
    <w:abstractNumId w:val="1"/>
  </w:num>
  <w:num w:numId="32" w16cid:durableId="1832676065">
    <w:abstractNumId w:val="11"/>
  </w:num>
  <w:num w:numId="33" w16cid:durableId="439570500">
    <w:abstractNumId w:val="33"/>
  </w:num>
  <w:num w:numId="34" w16cid:durableId="849635991">
    <w:abstractNumId w:val="5"/>
  </w:num>
  <w:num w:numId="35" w16cid:durableId="1469323887">
    <w:abstractNumId w:val="0"/>
  </w:num>
  <w:num w:numId="36" w16cid:durableId="177937625">
    <w:abstractNumId w:val="8"/>
  </w:num>
  <w:num w:numId="37" w16cid:durableId="350303931">
    <w:abstractNumId w:val="37"/>
  </w:num>
  <w:num w:numId="38" w16cid:durableId="1211265026">
    <w:abstractNumId w:val="7"/>
  </w:num>
  <w:num w:numId="39" w16cid:durableId="188491580">
    <w:abstractNumId w:val="3"/>
  </w:num>
  <w:num w:numId="40" w16cid:durableId="315381526">
    <w:abstractNumId w:val="16"/>
  </w:num>
  <w:num w:numId="41" w16cid:durableId="153299235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101FF"/>
    <w:rsid w:val="00023768"/>
    <w:rsid w:val="00033E2D"/>
    <w:rsid w:val="00065EAA"/>
    <w:rsid w:val="00082C62"/>
    <w:rsid w:val="0009036D"/>
    <w:rsid w:val="00092B01"/>
    <w:rsid w:val="000B231F"/>
    <w:rsid w:val="000E194B"/>
    <w:rsid w:val="000E1AF7"/>
    <w:rsid w:val="000E3919"/>
    <w:rsid w:val="000E5060"/>
    <w:rsid w:val="000F4D52"/>
    <w:rsid w:val="00100F15"/>
    <w:rsid w:val="00110217"/>
    <w:rsid w:val="00114246"/>
    <w:rsid w:val="00130140"/>
    <w:rsid w:val="00134800"/>
    <w:rsid w:val="00137D1D"/>
    <w:rsid w:val="00145866"/>
    <w:rsid w:val="00152AC3"/>
    <w:rsid w:val="00156AF3"/>
    <w:rsid w:val="00170DCC"/>
    <w:rsid w:val="00172348"/>
    <w:rsid w:val="0019491D"/>
    <w:rsid w:val="001B6E9A"/>
    <w:rsid w:val="001E26DF"/>
    <w:rsid w:val="001F74AD"/>
    <w:rsid w:val="00213D74"/>
    <w:rsid w:val="00272363"/>
    <w:rsid w:val="00285ABB"/>
    <w:rsid w:val="00292927"/>
    <w:rsid w:val="002966F7"/>
    <w:rsid w:val="00296E28"/>
    <w:rsid w:val="002B464B"/>
    <w:rsid w:val="002B7C13"/>
    <w:rsid w:val="002D07A8"/>
    <w:rsid w:val="002D3BB6"/>
    <w:rsid w:val="002D5F47"/>
    <w:rsid w:val="002F7522"/>
    <w:rsid w:val="00330DAE"/>
    <w:rsid w:val="003405EA"/>
    <w:rsid w:val="003703D4"/>
    <w:rsid w:val="003707F6"/>
    <w:rsid w:val="00384BAA"/>
    <w:rsid w:val="00395AD1"/>
    <w:rsid w:val="003D24AE"/>
    <w:rsid w:val="003E781B"/>
    <w:rsid w:val="003F7F14"/>
    <w:rsid w:val="00404B31"/>
    <w:rsid w:val="00417873"/>
    <w:rsid w:val="00427A72"/>
    <w:rsid w:val="0043156B"/>
    <w:rsid w:val="00474F67"/>
    <w:rsid w:val="00476C18"/>
    <w:rsid w:val="00477FCE"/>
    <w:rsid w:val="0048500D"/>
    <w:rsid w:val="00493F3D"/>
    <w:rsid w:val="00497A33"/>
    <w:rsid w:val="004E061C"/>
    <w:rsid w:val="0052033F"/>
    <w:rsid w:val="00523AC1"/>
    <w:rsid w:val="00524E1B"/>
    <w:rsid w:val="00530C8E"/>
    <w:rsid w:val="0055310E"/>
    <w:rsid w:val="00561565"/>
    <w:rsid w:val="005A0B76"/>
    <w:rsid w:val="006124C0"/>
    <w:rsid w:val="006135C0"/>
    <w:rsid w:val="00620D16"/>
    <w:rsid w:val="00661455"/>
    <w:rsid w:val="006642FD"/>
    <w:rsid w:val="00665772"/>
    <w:rsid w:val="0067306C"/>
    <w:rsid w:val="006807B0"/>
    <w:rsid w:val="00691B95"/>
    <w:rsid w:val="00697B81"/>
    <w:rsid w:val="006B798A"/>
    <w:rsid w:val="006D0DB6"/>
    <w:rsid w:val="006D3AA3"/>
    <w:rsid w:val="006D4994"/>
    <w:rsid w:val="006D5502"/>
    <w:rsid w:val="006E1028"/>
    <w:rsid w:val="006E19C2"/>
    <w:rsid w:val="006E28BF"/>
    <w:rsid w:val="006F7BAF"/>
    <w:rsid w:val="00701A6C"/>
    <w:rsid w:val="0076697D"/>
    <w:rsid w:val="007725F7"/>
    <w:rsid w:val="00773BCE"/>
    <w:rsid w:val="00791A18"/>
    <w:rsid w:val="00797FA7"/>
    <w:rsid w:val="007B72C5"/>
    <w:rsid w:val="007D22A6"/>
    <w:rsid w:val="007E0B21"/>
    <w:rsid w:val="00805E10"/>
    <w:rsid w:val="0081154A"/>
    <w:rsid w:val="00817688"/>
    <w:rsid w:val="00823BCE"/>
    <w:rsid w:val="00826636"/>
    <w:rsid w:val="008448B8"/>
    <w:rsid w:val="00850141"/>
    <w:rsid w:val="00855C63"/>
    <w:rsid w:val="008775B6"/>
    <w:rsid w:val="00892262"/>
    <w:rsid w:val="008B3777"/>
    <w:rsid w:val="008B5EEF"/>
    <w:rsid w:val="008C1F1C"/>
    <w:rsid w:val="008D47A6"/>
    <w:rsid w:val="009372F9"/>
    <w:rsid w:val="009477CE"/>
    <w:rsid w:val="00952234"/>
    <w:rsid w:val="00957E21"/>
    <w:rsid w:val="009975A0"/>
    <w:rsid w:val="009B2E1A"/>
    <w:rsid w:val="009C5C6E"/>
    <w:rsid w:val="009D32B7"/>
    <w:rsid w:val="00A0431E"/>
    <w:rsid w:val="00A11727"/>
    <w:rsid w:val="00A147A6"/>
    <w:rsid w:val="00A21AA9"/>
    <w:rsid w:val="00A23E05"/>
    <w:rsid w:val="00A2454C"/>
    <w:rsid w:val="00A55B19"/>
    <w:rsid w:val="00A82DCC"/>
    <w:rsid w:val="00AA029F"/>
    <w:rsid w:val="00AA27D2"/>
    <w:rsid w:val="00AA28C8"/>
    <w:rsid w:val="00AA5DDB"/>
    <w:rsid w:val="00AC0572"/>
    <w:rsid w:val="00AC76FF"/>
    <w:rsid w:val="00AE03D4"/>
    <w:rsid w:val="00AE245C"/>
    <w:rsid w:val="00AE7E36"/>
    <w:rsid w:val="00AF7BC4"/>
    <w:rsid w:val="00B054EC"/>
    <w:rsid w:val="00B23EC4"/>
    <w:rsid w:val="00B523A7"/>
    <w:rsid w:val="00B5336E"/>
    <w:rsid w:val="00B56762"/>
    <w:rsid w:val="00B6279F"/>
    <w:rsid w:val="00B634AC"/>
    <w:rsid w:val="00B70617"/>
    <w:rsid w:val="00B728ED"/>
    <w:rsid w:val="00B92002"/>
    <w:rsid w:val="00BC50BA"/>
    <w:rsid w:val="00BE2C21"/>
    <w:rsid w:val="00BE310F"/>
    <w:rsid w:val="00C01D20"/>
    <w:rsid w:val="00C026B2"/>
    <w:rsid w:val="00C06474"/>
    <w:rsid w:val="00C202BF"/>
    <w:rsid w:val="00C277A9"/>
    <w:rsid w:val="00C543EF"/>
    <w:rsid w:val="00C7296F"/>
    <w:rsid w:val="00C831EE"/>
    <w:rsid w:val="00C84FE1"/>
    <w:rsid w:val="00C858D7"/>
    <w:rsid w:val="00C8749D"/>
    <w:rsid w:val="00C9276E"/>
    <w:rsid w:val="00C92F19"/>
    <w:rsid w:val="00C958BD"/>
    <w:rsid w:val="00C97EEB"/>
    <w:rsid w:val="00CB16C2"/>
    <w:rsid w:val="00CB597B"/>
    <w:rsid w:val="00CB6847"/>
    <w:rsid w:val="00CC0458"/>
    <w:rsid w:val="00CC3B85"/>
    <w:rsid w:val="00CD2A7F"/>
    <w:rsid w:val="00D06FDE"/>
    <w:rsid w:val="00D073BC"/>
    <w:rsid w:val="00D23DA4"/>
    <w:rsid w:val="00D51C40"/>
    <w:rsid w:val="00D56B82"/>
    <w:rsid w:val="00D85F21"/>
    <w:rsid w:val="00DA2485"/>
    <w:rsid w:val="00DE29A8"/>
    <w:rsid w:val="00DE34E0"/>
    <w:rsid w:val="00DF2675"/>
    <w:rsid w:val="00E244BE"/>
    <w:rsid w:val="00E5282B"/>
    <w:rsid w:val="00E6557B"/>
    <w:rsid w:val="00EB7FB9"/>
    <w:rsid w:val="00F03E33"/>
    <w:rsid w:val="00F05AB8"/>
    <w:rsid w:val="00F15749"/>
    <w:rsid w:val="00F220F8"/>
    <w:rsid w:val="00F37E45"/>
    <w:rsid w:val="00F42A36"/>
    <w:rsid w:val="00F65511"/>
    <w:rsid w:val="00F656D2"/>
    <w:rsid w:val="00F76E4C"/>
    <w:rsid w:val="00F80D83"/>
    <w:rsid w:val="00F82617"/>
    <w:rsid w:val="00F83FC6"/>
    <w:rsid w:val="00F92F68"/>
    <w:rsid w:val="00F967EC"/>
    <w:rsid w:val="00FD52DA"/>
    <w:rsid w:val="00FF2FC2"/>
    <w:rsid w:val="00FF39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3156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17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285AB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334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58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188</Words>
  <Characters>1110</Characters>
  <Application>Microsoft Office Word</Application>
  <DocSecurity>0</DocSecurity>
  <Lines>48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127</cp:revision>
  <cp:lastPrinted>2013-05-15T12:05:00Z</cp:lastPrinted>
  <dcterms:created xsi:type="dcterms:W3CDTF">2022-05-18T13:28:00Z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